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10107" w:rsidRDefault="00000000">
      <w:pPr>
        <w:spacing w:after="40"/>
      </w:pPr>
      <w:r>
        <w:rPr>
          <w:b/>
          <w:bCs/>
        </w:rPr>
        <w:t>APPRENTICE LEARNING IS HIRING</w:t>
      </w:r>
    </w:p>
    <w:p w14:paraId="00000002" w14:textId="77777777" w:rsidR="00010107" w:rsidRDefault="00000000">
      <w:pPr>
        <w:spacing w:after="80"/>
      </w:pPr>
      <w:r>
        <w:rPr>
          <w:b/>
          <w:bCs/>
          <w:sz w:val="32"/>
          <w:szCs w:val="32"/>
        </w:rPr>
        <w:t>Community Manager</w:t>
      </w:r>
    </w:p>
    <w:p w14:paraId="00000003" w14:textId="77777777" w:rsidR="00010107" w:rsidRDefault="00000000">
      <w:pPr>
        <w:spacing w:after="160"/>
      </w:pPr>
      <w:r>
        <w:rPr>
          <w:i/>
          <w:iCs/>
        </w:rPr>
        <w:t>Help middle-grade youth build real-world work skills — one school partnership, one workshop, one relationship at a time.</w:t>
      </w:r>
    </w:p>
    <w:p w14:paraId="00000004" w14:textId="77777777" w:rsidR="00010107" w:rsidRDefault="00000000">
      <w:pPr>
        <w:spacing w:after="160"/>
      </w:pPr>
      <w:r>
        <w:rPr>
          <w:b/>
          <w:bCs/>
        </w:rPr>
        <w:t>Jamaica Plain, MA (in-person, with weekly school/community-site travel) | Non-Exempt | $58,000 - $68,000 annually</w:t>
      </w:r>
    </w:p>
    <w:p w14:paraId="00000005" w14:textId="77777777" w:rsidR="00010107" w:rsidRDefault="00000000">
      <w:pPr>
        <w:pStyle w:val="Heading2"/>
        <w:spacing w:before="260" w:after="120"/>
      </w:pPr>
      <w:r>
        <w:t>About Apprentice Learning</w:t>
      </w:r>
    </w:p>
    <w:p w14:paraId="00000006" w14:textId="77777777" w:rsidR="00010107" w:rsidRDefault="00000000">
      <w:pPr>
        <w:spacing w:after="160"/>
      </w:pPr>
      <w:r>
        <w:t>Apprentice Learning (AL) believes young people are enough, right now. We partner with Boston Public Schools and 70+ local employers to give middle-grade students real-world work experience — because we believe work is a language, learned through exposure, practice, reflection, and relationship. Since 2012, AL has helped over 3,700 students explore who they are, what they care about, and how they might contribute to the world — through paid apprenticeships, workplace visits, and mentor relationships rooted in our core values of Possibility, Authenticity, and Connection.</w:t>
      </w:r>
    </w:p>
    <w:p w14:paraId="00000007" w14:textId="77777777" w:rsidR="00010107" w:rsidRDefault="00000000">
      <w:pPr>
        <w:pStyle w:val="Heading2"/>
        <w:spacing w:before="260" w:after="120"/>
      </w:pPr>
      <w:r>
        <w:t>The Role</w:t>
      </w:r>
    </w:p>
    <w:p w14:paraId="00000008" w14:textId="77777777" w:rsidR="00010107" w:rsidRDefault="00000000">
      <w:pPr>
        <w:spacing w:after="160"/>
      </w:pPr>
      <w:r>
        <w:t>We're looking for a Community Manager to be the planner, facilitator, and guide for middle school students, their school communities, and AL partners taking part in our Apprenticeship program and other AL offerings. You'll bridge community engagement and education equity — building relationships with school-based contacts, planning and running workshops, and helping ensure our programs work for students and schools alike across multiple sites.</w:t>
      </w:r>
    </w:p>
    <w:p w14:paraId="00000009" w14:textId="77777777" w:rsidR="00010107" w:rsidRDefault="00000000">
      <w:pPr>
        <w:pStyle w:val="Heading2"/>
        <w:spacing w:before="260" w:after="120"/>
      </w:pPr>
      <w:r>
        <w:t>What You'll Do</w:t>
      </w:r>
    </w:p>
    <w:p w14:paraId="0000000A" w14:textId="77777777" w:rsidR="00010107" w:rsidRDefault="00000000">
      <w:pPr>
        <w:spacing w:after="100"/>
        <w:ind w:left="360" w:hanging="260"/>
      </w:pPr>
      <w:r>
        <w:t>•  Connect with school-based contacts (e.g., teacher leaders) in a welcoming way; build genuine relationships with each school community; keep communication flowing between schools and the AL team.</w:t>
      </w:r>
    </w:p>
    <w:p w14:paraId="0000000B" w14:textId="77777777" w:rsidR="00010107" w:rsidRDefault="00000000">
      <w:pPr>
        <w:spacing w:after="100"/>
        <w:ind w:left="360" w:hanging="260"/>
      </w:pPr>
      <w:r>
        <w:t>•  Collaborate with fellow Community Managers and AL leadership, meeting regularly to plan workshops and program offerings for apprentices ahead of their placements.</w:t>
      </w:r>
    </w:p>
    <w:p w14:paraId="0000000C" w14:textId="77777777" w:rsidR="00010107" w:rsidRDefault="00000000">
      <w:pPr>
        <w:spacing w:after="100"/>
        <w:ind w:left="360" w:hanging="260"/>
      </w:pPr>
      <w:r>
        <w:t>•  Implement and facilitate planned workshops and programming; guide apprentices using AL's core values; assess program effectiveness through surveys, interviews, and observation.</w:t>
      </w:r>
    </w:p>
    <w:p w14:paraId="0000000D" w14:textId="77777777" w:rsidR="00010107" w:rsidRDefault="00000000">
      <w:pPr>
        <w:pStyle w:val="Heading2"/>
        <w:spacing w:before="260" w:after="120"/>
      </w:pPr>
      <w:r>
        <w:t>What You'll Bring</w:t>
      </w:r>
    </w:p>
    <w:p w14:paraId="0000000E" w14:textId="77777777" w:rsidR="00010107" w:rsidRDefault="00000000">
      <w:pPr>
        <w:spacing w:after="100"/>
        <w:ind w:left="360" w:hanging="260"/>
      </w:pPr>
      <w:r>
        <w:t>•  Associate's/Bachelor's degree, or equivalent experience.</w:t>
      </w:r>
    </w:p>
    <w:p w14:paraId="0000000F" w14:textId="77777777" w:rsidR="00010107" w:rsidRDefault="00000000">
      <w:pPr>
        <w:spacing w:after="100"/>
        <w:ind w:left="360" w:hanging="260"/>
      </w:pPr>
      <w:r>
        <w:t>•  At least 2 years of experience in youth development, education programs, or community engagement.</w:t>
      </w:r>
    </w:p>
    <w:p w14:paraId="00000010" w14:textId="77777777" w:rsidR="00010107" w:rsidRDefault="00000000">
      <w:pPr>
        <w:spacing w:after="100"/>
        <w:ind w:left="360" w:hanging="260"/>
      </w:pPr>
      <w:r>
        <w:t>•  Strong project-management, organizational, and technical skills — you can juggle multiple school sites and priorities.</w:t>
      </w:r>
    </w:p>
    <w:p w14:paraId="00000011" w14:textId="77777777" w:rsidR="00010107" w:rsidRDefault="00000000">
      <w:pPr>
        <w:spacing w:after="100"/>
        <w:ind w:left="360" w:hanging="260"/>
      </w:pPr>
      <w:r>
        <w:t>•  Excellent interpersonal, communication, and facilitation skills.</w:t>
      </w:r>
    </w:p>
    <w:p w14:paraId="00000012" w14:textId="77777777" w:rsidR="00010107" w:rsidRDefault="00000000">
      <w:pPr>
        <w:spacing w:after="100"/>
        <w:ind w:left="360" w:hanging="260"/>
      </w:pPr>
      <w:r>
        <w:t>•  Cultural competency and a demonstrated commitment to diversity, equity, and inclusion.</w:t>
      </w:r>
    </w:p>
    <w:p w14:paraId="00000013" w14:textId="77777777" w:rsidR="00010107" w:rsidRDefault="00000000">
      <w:pPr>
        <w:spacing w:after="100"/>
        <w:ind w:left="360" w:hanging="260"/>
      </w:pPr>
      <w:r>
        <w:t>•  Proficiency with data-tracking systems, Google Workspace, and program-evaluation tools.</w:t>
      </w:r>
    </w:p>
    <w:p w14:paraId="00000014" w14:textId="77777777" w:rsidR="00010107" w:rsidRDefault="00000000">
      <w:pPr>
        <w:spacing w:after="100"/>
        <w:ind w:left="360" w:hanging="260"/>
      </w:pPr>
      <w:r>
        <w:t>•  Experience leading or guiding youth in a program setting (after-school, summer camp, classroom, etc.).</w:t>
      </w:r>
    </w:p>
    <w:p w14:paraId="00000015" w14:textId="77777777" w:rsidR="00010107" w:rsidRDefault="00000000">
      <w:pPr>
        <w:spacing w:after="100"/>
        <w:ind w:left="360" w:hanging="260"/>
      </w:pPr>
      <w:r>
        <w:t>•  Bilingual is a plus.</w:t>
      </w:r>
    </w:p>
    <w:p w14:paraId="00000016" w14:textId="77777777" w:rsidR="00010107" w:rsidRDefault="00000000">
      <w:pPr>
        <w:pStyle w:val="Heading2"/>
        <w:spacing w:before="260" w:after="120"/>
      </w:pPr>
      <w:r>
        <w:t>Compensation &amp; Benefits</w:t>
      </w:r>
    </w:p>
    <w:p w14:paraId="00000017" w14:textId="77777777" w:rsidR="00010107" w:rsidRDefault="00000000">
      <w:pPr>
        <w:spacing w:after="160"/>
      </w:pPr>
      <w:r>
        <w:t>Salary: $58,000 - $68,000 annually, commensurate with experience. This is a full-time, non-exempt position.</w:t>
      </w:r>
    </w:p>
    <w:p w14:paraId="00000018" w14:textId="77777777" w:rsidR="00010107" w:rsidRDefault="00000000">
      <w:pPr>
        <w:spacing w:after="160"/>
      </w:pPr>
      <w:r>
        <w:t>Benefits: Health insurance and retirement plan; paid vacation, 11 paid holidays, sick time, and PTO accrued at 0.5 days/month; professional development support.</w:t>
      </w:r>
    </w:p>
    <w:p w14:paraId="00000019" w14:textId="77777777" w:rsidR="00010107" w:rsidRDefault="00000000">
      <w:pPr>
        <w:pStyle w:val="Heading2"/>
        <w:spacing w:before="260" w:after="120"/>
      </w:pPr>
      <w:r>
        <w:lastRenderedPageBreak/>
        <w:t>Our Commitment to Equity</w:t>
      </w:r>
    </w:p>
    <w:p w14:paraId="0000001A" w14:textId="77777777" w:rsidR="00010107" w:rsidRDefault="00000000">
      <w:pPr>
        <w:spacing w:after="160"/>
      </w:pPr>
      <w:r>
        <w:t>Apprentice Learning is an Equal Opportunity Employer. We do not discriminate on the basis of race, color, religion, sex, sexual orientation, gender identity or expression, national origin, age, disability, genetic information, veteran status, or any other status protected by federal, state, or local law. We strongly encourage candidates of all backgrounds, including those historically underrepresented in the nonprofit sector, to apply.</w:t>
      </w:r>
    </w:p>
    <w:p w14:paraId="0000001B" w14:textId="77777777" w:rsidR="00010107" w:rsidRDefault="00000000">
      <w:pPr>
        <w:pStyle w:val="Heading2"/>
        <w:spacing w:before="260" w:after="120"/>
      </w:pPr>
      <w:r>
        <w:t>Accessibility</w:t>
      </w:r>
    </w:p>
    <w:p w14:paraId="0000001C" w14:textId="77777777" w:rsidR="00010107" w:rsidRDefault="00000000">
      <w:pPr>
        <w:spacing w:after="160"/>
      </w:pPr>
      <w:r>
        <w:t>Apprentice Learning provides reasonable accommodations to qualified individuals with disabilities in accordance with the ADA and M.G.L. c. 151B. If you need an accommodation to apply or interview, let us know at jobs@apprenticelearning.org.</w:t>
      </w:r>
    </w:p>
    <w:p w14:paraId="0000001D" w14:textId="77777777" w:rsidR="00010107" w:rsidRDefault="00000000">
      <w:pPr>
        <w:pStyle w:val="Heading2"/>
        <w:spacing w:before="260" w:after="120"/>
      </w:pPr>
      <w:r>
        <w:t>Background Check</w:t>
      </w:r>
    </w:p>
    <w:p w14:paraId="0000001E" w14:textId="77777777" w:rsidR="00010107" w:rsidRDefault="00000000">
      <w:pPr>
        <w:spacing w:after="160"/>
      </w:pPr>
      <w:r>
        <w:t>This role involves direct or indirect contact with middle-school-aged youth. An offer of employment is contingent on successfully completing a Criminal Offender Record Information (CORI) check consistent with M.G.L. c. 6, § 172. A criminal record does not automatically disqualify an applicant; determinations are individualized and job-related.</w:t>
      </w:r>
    </w:p>
    <w:p w14:paraId="0000001F" w14:textId="77777777" w:rsidR="00010107" w:rsidRDefault="00000000">
      <w:pPr>
        <w:pStyle w:val="Heading2"/>
        <w:spacing w:before="260" w:after="120"/>
      </w:pPr>
      <w:r>
        <w:t>How to Apply</w:t>
      </w:r>
    </w:p>
    <w:p w14:paraId="00000020" w14:textId="77777777" w:rsidR="00010107" w:rsidRDefault="00000000">
      <w:pPr>
        <w:spacing w:after="160"/>
      </w:pPr>
      <w:r>
        <w:t>Send a resume and cover letter to jobs@apprenticelearning.org with "Community Manager" in the subject line.</w:t>
      </w:r>
    </w:p>
    <w:sectPr w:rsidR="00010107">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3AE5936A-2460-4F4D-ADE0-37734498FCB3}"/>
    <w:embedBold r:id="rId2" w:fontKey="{68DA0ABC-4EFB-A84C-B015-FF7885757229}"/>
    <w:embedItalic r:id="rId3" w:fontKey="{88BA58D0-41A1-894B-9326-D99AFAAB7BED}"/>
  </w:font>
  <w:font w:name="Georgia">
    <w:panose1 w:val="02040502050405020303"/>
    <w:charset w:val="00"/>
    <w:family w:val="roman"/>
    <w:pitch w:val="variable"/>
    <w:sig w:usb0="00000287" w:usb1="00000000" w:usb2="00000000" w:usb3="00000000" w:csb0="0000009F" w:csb1="00000000"/>
    <w:embedItalic r:id="rId4" w:fontKey="{38DD335A-9E05-9F41-86A1-1C326F94DEF0}"/>
  </w:font>
  <w:font w:name="Calibri">
    <w:panose1 w:val="020F0502020204030204"/>
    <w:charset w:val="00"/>
    <w:family w:val="swiss"/>
    <w:pitch w:val="variable"/>
    <w:sig w:usb0="E4002EFF" w:usb1="C200247B" w:usb2="00000009" w:usb3="00000000" w:csb0="000001FF" w:csb1="00000000"/>
    <w:embedRegular r:id="rId5" w:fontKey="{736E250C-7598-1946-AB3E-29F072FAF8C1}"/>
  </w:font>
  <w:font w:name="Cambria">
    <w:panose1 w:val="02040503050406030204"/>
    <w:charset w:val="00"/>
    <w:family w:val="roman"/>
    <w:pitch w:val="variable"/>
    <w:sig w:usb0="E00006FF" w:usb1="420024FF" w:usb2="02000000" w:usb3="00000000" w:csb0="0000019F" w:csb1="00000000"/>
    <w:embedRegular r:id="rId6" w:fontKey="{63635326-8973-0B48-A658-4624475E2D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107"/>
    <w:rsid w:val="00010107"/>
    <w:rsid w:val="006E3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02A00FF-2432-954A-A38B-915B1A2B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2026-08-05T19:27:00Z</dcterms:created>
  <dcterms:modified xsi:type="dcterms:W3CDTF">2026-08-05T19:27:00Z</dcterms:modified>
</cp:coreProperties>
</file>